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B32B0" w14:textId="7F297FA7" w:rsidR="00BA00AB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COLLYN</w:t>
      </w:r>
      <w:r>
        <w:rPr>
          <w:rFonts w:ascii="Times New Roman" w:hAnsi="Times New Roman" w:cs="Times New Roman"/>
          <w:sz w:val="24"/>
          <w:szCs w:val="24"/>
        </w:rPr>
        <w:t xml:space="preserve">      (d.1492)</w:t>
      </w:r>
    </w:p>
    <w:p w14:paraId="7613243F" w14:textId="315E7745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Madingley Church, Cambridgeshire.</w:t>
      </w:r>
    </w:p>
    <w:p w14:paraId="101270B4" w14:textId="2E7A6CAD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80709" w14:textId="2E22A41C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E96B9" w14:textId="69CB3D3B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1462-92</w:t>
      </w:r>
      <w:r>
        <w:rPr>
          <w:rFonts w:ascii="Times New Roman" w:hAnsi="Times New Roman" w:cs="Times New Roman"/>
          <w:sz w:val="24"/>
          <w:szCs w:val="24"/>
        </w:rPr>
        <w:tab/>
        <w:t>He held the living of Madingley Church while he was a Fellow of King’s</w:t>
      </w:r>
    </w:p>
    <w:p w14:paraId="34F902F6" w14:textId="1DD5DF85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Hall, Cambridge University.</w:t>
      </w:r>
    </w:p>
    <w:p w14:paraId="30ECAE3C" w14:textId="3D8E182C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Cambridgeshire vol.9 pp.173-6)</w:t>
      </w:r>
    </w:p>
    <w:p w14:paraId="0F4225A1" w14:textId="77AA5C90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E00AA" w14:textId="775C5970" w:rsid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01C2B" w14:textId="28C193AC" w:rsidR="00005AFA" w:rsidRPr="00005AFA" w:rsidRDefault="00005A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2021</w:t>
      </w:r>
    </w:p>
    <w:sectPr w:rsidR="00005AFA" w:rsidRPr="00005A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869FE" w14:textId="77777777" w:rsidR="00005AFA" w:rsidRDefault="00005AFA" w:rsidP="009139A6">
      <w:r>
        <w:separator/>
      </w:r>
    </w:p>
  </w:endnote>
  <w:endnote w:type="continuationSeparator" w:id="0">
    <w:p w14:paraId="4B823AC0" w14:textId="77777777" w:rsidR="00005AFA" w:rsidRDefault="00005A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33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91A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EF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46B5" w14:textId="77777777" w:rsidR="00005AFA" w:rsidRDefault="00005AFA" w:rsidP="009139A6">
      <w:r>
        <w:separator/>
      </w:r>
    </w:p>
  </w:footnote>
  <w:footnote w:type="continuationSeparator" w:id="0">
    <w:p w14:paraId="13F1518C" w14:textId="77777777" w:rsidR="00005AFA" w:rsidRDefault="00005A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23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36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22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AFA"/>
    <w:rsid w:val="00005AF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13E6"/>
  <w15:chartTrackingRefBased/>
  <w15:docId w15:val="{45F47900-8FE5-474D-9713-CBCF380A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2021-08-31T20:45:00Z</dcterms:created>
  <dcterms:modified xsi:type="dcterms:W3CDTF">2021-08-31T20:48:00Z</dcterms:modified>
</cp:coreProperties>
</file>